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405" w:lineRule="atLeast"/>
        <w:rPr>
          <w:rFonts w:asciiTheme="minorEastAsia" w:hAnsiTheme="minorEastAsia" w:cstheme="minorEastAsia"/>
          <w:color w:val="222222"/>
          <w:sz w:val="22"/>
          <w:szCs w:val="22"/>
        </w:rPr>
      </w:pPr>
      <w:r>
        <w:rPr>
          <w:rFonts w:hint="eastAsia" w:asciiTheme="minorEastAsia" w:hAnsiTheme="minorEastAsia" w:cstheme="minorEastAsia"/>
          <w:b/>
          <w:color w:val="222222"/>
          <w:kern w:val="0"/>
          <w:sz w:val="28"/>
          <w:szCs w:val="28"/>
          <w:lang w:bidi="ar"/>
        </w:rPr>
        <w:t>件：联兴建设湖北有限公司</w:t>
      </w:r>
      <w:r>
        <w:rPr>
          <w:rFonts w:hint="eastAsia" w:asciiTheme="minorEastAsia" w:hAnsiTheme="minorEastAsia" w:cstheme="minorEastAsia"/>
          <w:b/>
          <w:color w:val="222222"/>
          <w:kern w:val="0"/>
          <w:sz w:val="28"/>
          <w:szCs w:val="28"/>
          <w:u w:val="single"/>
          <w:lang w:bidi="ar"/>
        </w:rPr>
        <w:t>         </w:t>
      </w:r>
      <w:r>
        <w:rPr>
          <w:rFonts w:hint="eastAsia" w:asciiTheme="minorEastAsia" w:hAnsiTheme="minorEastAsia" w:cstheme="minorEastAsia"/>
          <w:b/>
          <w:color w:val="222222"/>
          <w:kern w:val="0"/>
          <w:sz w:val="28"/>
          <w:szCs w:val="28"/>
          <w:lang w:bidi="ar"/>
        </w:rPr>
        <w:t>部/分公司2018年工作目标推进表</w:t>
      </w:r>
    </w:p>
    <w:tbl>
      <w:tblPr>
        <w:tblStyle w:val="3"/>
        <w:tblW w:w="13209" w:type="dxa"/>
        <w:jc w:val="center"/>
        <w:tblInd w:w="-2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1529"/>
        <w:gridCol w:w="2251"/>
        <w:gridCol w:w="3060"/>
        <w:gridCol w:w="2160"/>
        <w:gridCol w:w="1440"/>
        <w:gridCol w:w="18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222222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222222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222222"/>
                <w:kern w:val="0"/>
                <w:sz w:val="24"/>
                <w:lang w:bidi="ar"/>
              </w:rPr>
              <w:t>类别</w:t>
            </w:r>
          </w:p>
        </w:tc>
        <w:tc>
          <w:tcPr>
            <w:tcW w:w="2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222222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222222"/>
                <w:kern w:val="0"/>
                <w:sz w:val="24"/>
                <w:lang w:bidi="ar"/>
              </w:rPr>
              <w:t>预计成果描述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222222"/>
                <w:kern w:val="0"/>
                <w:sz w:val="24"/>
                <w:lang w:bidi="ar"/>
              </w:rPr>
              <w:t>计划完成时间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222222"/>
                <w:kern w:val="0"/>
                <w:sz w:val="24"/>
                <w:lang w:bidi="ar"/>
              </w:rPr>
              <w:t>责任人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222222"/>
                <w:kern w:val="0"/>
                <w:sz w:val="24"/>
                <w:lang w:bidi="ar"/>
              </w:rPr>
              <w:t>协助/配合人员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center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27" w:lineRule="atLeast"/>
              <w:jc w:val="left"/>
              <w:rPr>
                <w:rFonts w:asciiTheme="minorEastAsia" w:hAnsiTheme="minorEastAsia" w:cstheme="minorEastAsia"/>
                <w:color w:val="22222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　</w:t>
            </w:r>
          </w:p>
        </w:tc>
      </w:tr>
    </w:tbl>
    <w:p>
      <w:pPr>
        <w:widowControl/>
        <w:spacing w:before="150" w:after="150" w:line="640" w:lineRule="atLeast"/>
        <w:jc w:val="left"/>
        <w:rPr>
          <w:rFonts w:asciiTheme="minorEastAsia" w:hAnsiTheme="minorEastAsia" w:cstheme="minorEastAsia"/>
          <w:color w:val="222222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6000E"/>
    <w:rsid w:val="190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2017-12-18T07:12:00Z</dcterms:created>
  <dc:creator>du</dc:creator>
  <cp:lastModifiedBy>du</cp:lastModifiedBy>
  <dcterms:modified xsi:type="dcterms:W3CDTF">2017-12-18T07:12:59Z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